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1" w:rsidRPr="00BA7898" w:rsidRDefault="006C2131" w:rsidP="00494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7898">
        <w:rPr>
          <w:rFonts w:ascii="Times New Roman" w:hAnsi="Times New Roman" w:cs="Times New Roman"/>
          <w:sz w:val="24"/>
          <w:szCs w:val="24"/>
        </w:rPr>
        <w:t>Federico Gerhardt</w:t>
      </w:r>
      <w:r w:rsidRPr="00BA7898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BA7898" w:rsidRDefault="00BA7898" w:rsidP="00494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97F" w:rsidRDefault="0049497F" w:rsidP="00494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898" w:rsidRPr="008E46A2" w:rsidRDefault="00BA7898" w:rsidP="00494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A2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8E46A2" w:rsidRPr="0069409A" w:rsidRDefault="0069409A" w:rsidP="0049497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O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artigo investiga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projetos editoriais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promovidos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durante 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anos 40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por um grupo de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exilados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galegos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em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Buenos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Aires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por causa da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Guerra Civil Espanhola,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na chamada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DE1E31">
        <w:rPr>
          <w:rStyle w:val="hps"/>
          <w:rFonts w:ascii="Times New Roman" w:hAnsi="Times New Roman" w:cs="Times New Roman"/>
          <w:sz w:val="24"/>
          <w:szCs w:val="24"/>
          <w:lang w:val="pt-PT"/>
        </w:rPr>
        <w:t>“</w:t>
      </w:r>
      <w:r w:rsidR="00DE1E31">
        <w:rPr>
          <w:rFonts w:ascii="Times New Roman" w:hAnsi="Times New Roman" w:cs="Times New Roman"/>
          <w:sz w:val="24"/>
          <w:szCs w:val="24"/>
          <w:lang w:val="pt-PT"/>
        </w:rPr>
        <w:t>idade de ouro”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da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indústria editorial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argentina. Este grupo tem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como figuras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visíveis,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Rafael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Dieste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Luis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Seoane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e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Lorenzo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Varela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Arturo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Cuadrado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69409A" w:rsidRPr="0069409A" w:rsidRDefault="0069409A" w:rsidP="00494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A investigação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centra-se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, por um lado,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na publicação de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catálogos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e coleções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criadas ou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dirigidas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pelos exilados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galegos</w:t>
      </w:r>
      <w:r w:rsidRPr="0069409A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no período: Biblioteca Billiken, Colección Oro, coleções Hórreo, Dorna e Buen Aire, e editorial Nova. Por outro lado, concentra-se em revistas literárias publicadas simultaneamente pelos mesmos exilados: </w:t>
      </w:r>
      <w:r w:rsidRPr="0069409A">
        <w:rPr>
          <w:rStyle w:val="hps"/>
          <w:rFonts w:ascii="Times New Roman" w:hAnsi="Times New Roman" w:cs="Times New Roman"/>
          <w:i/>
          <w:sz w:val="24"/>
          <w:szCs w:val="24"/>
          <w:lang w:val="pt-PT"/>
        </w:rPr>
        <w:t>De Mar a Mar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69409A">
        <w:rPr>
          <w:rStyle w:val="hps"/>
          <w:rFonts w:ascii="Times New Roman" w:hAnsi="Times New Roman" w:cs="Times New Roman"/>
          <w:i/>
          <w:sz w:val="24"/>
          <w:szCs w:val="24"/>
          <w:lang w:val="pt-PT"/>
        </w:rPr>
        <w:t>Correo Literario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 e </w:t>
      </w:r>
      <w:r w:rsidRPr="0069409A">
        <w:rPr>
          <w:rStyle w:val="hps"/>
          <w:rFonts w:ascii="Times New Roman" w:hAnsi="Times New Roman" w:cs="Times New Roman"/>
          <w:i/>
          <w:sz w:val="24"/>
          <w:szCs w:val="24"/>
          <w:lang w:val="pt-PT"/>
        </w:rPr>
        <w:t>Cabalgata</w:t>
      </w:r>
      <w:r w:rsidRPr="0069409A">
        <w:rPr>
          <w:rStyle w:val="hps"/>
          <w:rFonts w:ascii="Times New Roman" w:hAnsi="Times New Roman" w:cs="Times New Roman"/>
          <w:sz w:val="24"/>
          <w:szCs w:val="24"/>
          <w:lang w:val="pt-PT"/>
        </w:rPr>
        <w:t>.</w:t>
      </w:r>
    </w:p>
    <w:p w:rsidR="00BA7898" w:rsidRPr="008E46A2" w:rsidRDefault="00BA7898" w:rsidP="004949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E46A2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8E46A2">
        <w:rPr>
          <w:rFonts w:ascii="Times New Roman" w:hAnsi="Times New Roman" w:cs="Times New Roman"/>
          <w:sz w:val="24"/>
          <w:szCs w:val="24"/>
        </w:rPr>
        <w:t>:</w:t>
      </w:r>
      <w:r w:rsidR="008E46A2" w:rsidRPr="008E46A2">
        <w:rPr>
          <w:rStyle w:val="TextonotapieCar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 w:val="pt-PT"/>
        </w:rPr>
        <w:t>exílio</w:t>
      </w:r>
      <w:r w:rsidR="008E46A2" w:rsidRPr="008E46A2">
        <w:rPr>
          <w:rStyle w:val="shorttext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 w:val="pt-PT"/>
        </w:rPr>
        <w:t xml:space="preserve">espanhol na Argentina; </w:t>
      </w:r>
      <w:r w:rsidR="008E46A2" w:rsidRPr="008E46A2">
        <w:rPr>
          <w:rFonts w:ascii="Times New Roman" w:eastAsia="Times New Roman" w:hAnsi="Times New Roman" w:cs="Times New Roman"/>
          <w:sz w:val="24"/>
          <w:szCs w:val="24"/>
          <w:lang w:val="pt-PT" w:eastAsia="es-AR"/>
        </w:rPr>
        <w:t>história editorial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 w:val="pt-PT"/>
        </w:rPr>
        <w:t>; revistas literárias</w:t>
      </w:r>
      <w:r w:rsidR="008E46A2" w:rsidRPr="008E46A2">
        <w:rPr>
          <w:rStyle w:val="shorttext"/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 w:val="pt-PT"/>
        </w:rPr>
        <w:t>e culturais.</w:t>
      </w:r>
    </w:p>
    <w:p w:rsidR="00BA7898" w:rsidRDefault="00BA7898" w:rsidP="00494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97F" w:rsidRDefault="0049497F" w:rsidP="00494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898" w:rsidRPr="008E46A2" w:rsidRDefault="00BA7898" w:rsidP="00494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A2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8E46A2" w:rsidRPr="00E22B48" w:rsidRDefault="008E2430" w:rsidP="0049497F">
      <w:pPr>
        <w:spacing w:after="0"/>
        <w:jc w:val="both"/>
        <w:rPr>
          <w:rStyle w:val="hps"/>
          <w:rFonts w:ascii="Times New Roman" w:hAnsi="Times New Roman" w:cs="Times New Roman"/>
          <w:sz w:val="24"/>
          <w:szCs w:val="24"/>
          <w:lang/>
        </w:rPr>
      </w:pP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The article analyzes the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editorial projects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promoted during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the 40s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by a group of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Galician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exiles in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Buenos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Aires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B3289">
        <w:rPr>
          <w:rStyle w:val="hps"/>
          <w:rFonts w:ascii="Times New Roman" w:hAnsi="Times New Roman" w:cs="Times New Roman"/>
          <w:sz w:val="24"/>
          <w:szCs w:val="24"/>
          <w:lang/>
        </w:rPr>
        <w:t>a result of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the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Spanish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Civil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War,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in the so called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"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golden age"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of Argentina's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publishing industry.</w:t>
      </w:r>
      <w:r w:rsidRPr="00E22B48">
        <w:rPr>
          <w:rStyle w:val="Textonotapie"/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The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visible figures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of the group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are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Rafael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Dieste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Luis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Seoane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Arturo Cuadrado and Lorenzo</w:t>
      </w:r>
      <w:r w:rsidRPr="00E2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Varela.</w:t>
      </w:r>
    </w:p>
    <w:p w:rsidR="00E22B48" w:rsidRPr="00E22B48" w:rsidRDefault="008E2430" w:rsidP="0049497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The investigation focuses on the one hand, in the catalogs of the publishing houses and collections established or directed by the Galician exiles in the period:</w:t>
      </w:r>
      <w:r w:rsidR="00E22B48" w:rsidRPr="00E22B48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 </w:t>
      </w:r>
      <w:r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Bibli</w:t>
      </w:r>
      <w:r w:rsidR="00E22B48" w:rsidRPr="00E22B48">
        <w:rPr>
          <w:rStyle w:val="hps"/>
          <w:rFonts w:ascii="Times New Roman" w:hAnsi="Times New Roman" w:cs="Times New Roman"/>
          <w:sz w:val="24"/>
          <w:szCs w:val="24"/>
          <w:lang/>
        </w:rPr>
        <w:t>oteca Billiken, Colección Oro, Hórreo, Dorna, Buen Aire and Nova.</w:t>
      </w:r>
      <w:r w:rsidR="00E22B48" w:rsidRPr="00E22B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B48" w:rsidRPr="00E22B48">
        <w:rPr>
          <w:rStyle w:val="hps"/>
          <w:rFonts w:ascii="Times New Roman" w:hAnsi="Times New Roman" w:cs="Times New Roman"/>
          <w:sz w:val="24"/>
          <w:szCs w:val="24"/>
          <w:lang/>
        </w:rPr>
        <w:t xml:space="preserve">On the other hand, examines the literary magazines published simultaneously by the same exiles: </w:t>
      </w:r>
      <w:r w:rsidR="00E22B48" w:rsidRPr="00E22B48">
        <w:rPr>
          <w:rFonts w:ascii="Times New Roman" w:hAnsi="Times New Roman" w:cs="Times New Roman"/>
          <w:i/>
          <w:sz w:val="24"/>
          <w:szCs w:val="24"/>
          <w:lang w:val="en-US"/>
        </w:rPr>
        <w:t>De Mar a Mar</w:t>
      </w:r>
      <w:r w:rsidR="00E22B48" w:rsidRPr="00E22B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2B48" w:rsidRPr="00E22B48">
        <w:rPr>
          <w:rFonts w:ascii="Times New Roman" w:hAnsi="Times New Roman" w:cs="Times New Roman"/>
          <w:i/>
          <w:sz w:val="24"/>
          <w:szCs w:val="24"/>
          <w:lang w:val="en-US"/>
        </w:rPr>
        <w:t>Correo Literario</w:t>
      </w:r>
      <w:r w:rsidR="00E22B48" w:rsidRPr="00E22B4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22B48" w:rsidRPr="00E22B48">
        <w:rPr>
          <w:rFonts w:ascii="Times New Roman" w:hAnsi="Times New Roman" w:cs="Times New Roman"/>
          <w:i/>
          <w:sz w:val="24"/>
          <w:szCs w:val="24"/>
          <w:lang w:val="en-US"/>
        </w:rPr>
        <w:t>Cabalgata</w:t>
      </w:r>
      <w:r w:rsidR="00E22B48" w:rsidRPr="00E22B4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7898" w:rsidRPr="008E46A2" w:rsidRDefault="00BA7898" w:rsidP="0049497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46A2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8E46A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E46A2" w:rsidRPr="008E4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/>
        </w:rPr>
        <w:t>Spanish</w:t>
      </w:r>
      <w:r w:rsidR="008E46A2" w:rsidRPr="008E46A2">
        <w:rPr>
          <w:rStyle w:val="shorttext"/>
          <w:rFonts w:ascii="Times New Roman" w:hAnsi="Times New Roman" w:cs="Times New Roman"/>
          <w:sz w:val="24"/>
          <w:szCs w:val="24"/>
          <w:lang/>
        </w:rPr>
        <w:t xml:space="preserve"> 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/>
        </w:rPr>
        <w:t>exile in</w:t>
      </w:r>
      <w:r w:rsidR="008E46A2" w:rsidRPr="008E46A2">
        <w:rPr>
          <w:rStyle w:val="shorttext"/>
          <w:rFonts w:ascii="Times New Roman" w:hAnsi="Times New Roman" w:cs="Times New Roman"/>
          <w:sz w:val="24"/>
          <w:szCs w:val="24"/>
          <w:lang/>
        </w:rPr>
        <w:t xml:space="preserve"> 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/>
        </w:rPr>
        <w:t>Argentina; publishing history; literary and</w:t>
      </w:r>
      <w:r w:rsidR="008E46A2" w:rsidRPr="008E46A2">
        <w:rPr>
          <w:rStyle w:val="shorttext"/>
          <w:rFonts w:ascii="Times New Roman" w:hAnsi="Times New Roman" w:cs="Times New Roman"/>
          <w:sz w:val="24"/>
          <w:szCs w:val="24"/>
          <w:lang/>
        </w:rPr>
        <w:t xml:space="preserve"> </w:t>
      </w:r>
      <w:r w:rsidR="008E46A2" w:rsidRPr="008E46A2">
        <w:rPr>
          <w:rStyle w:val="hps"/>
          <w:rFonts w:ascii="Times New Roman" w:hAnsi="Times New Roman" w:cs="Times New Roman"/>
          <w:sz w:val="24"/>
          <w:szCs w:val="24"/>
          <w:lang/>
        </w:rPr>
        <w:t>cultural magazines.</w:t>
      </w:r>
    </w:p>
    <w:sectPr w:rsidR="00BA7898" w:rsidRPr="008E46A2" w:rsidSect="000A2C51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56" w:rsidRDefault="00694356" w:rsidP="006C2131">
      <w:pPr>
        <w:spacing w:after="0" w:line="240" w:lineRule="auto"/>
      </w:pPr>
      <w:r>
        <w:separator/>
      </w:r>
    </w:p>
  </w:endnote>
  <w:endnote w:type="continuationSeparator" w:id="1">
    <w:p w:rsidR="00694356" w:rsidRDefault="00694356" w:rsidP="006C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56" w:rsidRDefault="00694356" w:rsidP="006C2131">
      <w:pPr>
        <w:spacing w:after="0" w:line="240" w:lineRule="auto"/>
      </w:pPr>
      <w:r>
        <w:separator/>
      </w:r>
    </w:p>
  </w:footnote>
  <w:footnote w:type="continuationSeparator" w:id="1">
    <w:p w:rsidR="00694356" w:rsidRDefault="00694356" w:rsidP="006C2131">
      <w:pPr>
        <w:spacing w:after="0" w:line="240" w:lineRule="auto"/>
      </w:pPr>
      <w:r>
        <w:continuationSeparator/>
      </w:r>
    </w:p>
  </w:footnote>
  <w:footnote w:id="2">
    <w:p w:rsidR="006C2131" w:rsidRPr="006C2131" w:rsidRDefault="006C2131" w:rsidP="006C2131">
      <w:pPr>
        <w:pStyle w:val="Textonotapie"/>
        <w:jc w:val="both"/>
        <w:rPr>
          <w:rFonts w:ascii="Times New Roman" w:hAnsi="Times New Roman" w:cs="Times New Roman"/>
        </w:rPr>
      </w:pPr>
      <w:r w:rsidRPr="006C2131">
        <w:rPr>
          <w:rStyle w:val="Refdenotaalpie"/>
          <w:rFonts w:ascii="Times New Roman" w:hAnsi="Times New Roman" w:cs="Times New Roman"/>
        </w:rPr>
        <w:footnoteRef/>
      </w:r>
      <w:r w:rsidRPr="006C2131">
        <w:rPr>
          <w:rFonts w:ascii="Times New Roman" w:hAnsi="Times New Roman" w:cs="Times New Roman"/>
        </w:rPr>
        <w:t xml:space="preserve"> Doctor en Letras por la Universidad Nacional de La Plata (Argentina). Profesor de la cátedra de Literatura Española II (Facultad de Humanidades y Ciencias de la Educación de la UNLP). Investigador del Consejo Nacional de Investigaciones Científicas y Técnicas (Argentina), desarrollando actualmente el proyecto de investigación “Literatura, crítica literaria y mercado editorial en tres revistas del exilio español en Buenos Aires: </w:t>
      </w:r>
      <w:r w:rsidRPr="006C2131">
        <w:rPr>
          <w:rFonts w:ascii="Times New Roman" w:hAnsi="Times New Roman" w:cs="Times New Roman"/>
          <w:i/>
        </w:rPr>
        <w:t>De Mar a Mar</w:t>
      </w:r>
      <w:r w:rsidRPr="006C2131">
        <w:rPr>
          <w:rFonts w:ascii="Times New Roman" w:hAnsi="Times New Roman" w:cs="Times New Roman"/>
        </w:rPr>
        <w:t xml:space="preserve"> (1942-1943), </w:t>
      </w:r>
      <w:r w:rsidRPr="006C2131">
        <w:rPr>
          <w:rFonts w:ascii="Times New Roman" w:hAnsi="Times New Roman" w:cs="Times New Roman"/>
          <w:i/>
        </w:rPr>
        <w:t>Correo Literario</w:t>
      </w:r>
      <w:r w:rsidRPr="006C2131">
        <w:rPr>
          <w:rFonts w:ascii="Times New Roman" w:hAnsi="Times New Roman" w:cs="Times New Roman"/>
        </w:rPr>
        <w:t xml:space="preserve"> (1943-1945) y </w:t>
      </w:r>
      <w:r w:rsidRPr="006C2131">
        <w:rPr>
          <w:rFonts w:ascii="Times New Roman" w:hAnsi="Times New Roman" w:cs="Times New Roman"/>
          <w:i/>
        </w:rPr>
        <w:t>Cabalgata</w:t>
      </w:r>
      <w:r w:rsidRPr="006C2131">
        <w:rPr>
          <w:rFonts w:ascii="Times New Roman" w:hAnsi="Times New Roman" w:cs="Times New Roman"/>
        </w:rPr>
        <w:t xml:space="preserve"> (1946-1948)”, con lugar de trabajo en el Centro de Estudios de Teoría y Crítica Literaria-Instituto de Investigaciones en Humanidades y Ciencias Sociales (UNLP-CONICET).</w:t>
      </w:r>
    </w:p>
    <w:p w:rsidR="006C2131" w:rsidRDefault="006C2131" w:rsidP="006C2131">
      <w:pPr>
        <w:pStyle w:val="Textonotapie"/>
        <w:jc w:val="both"/>
        <w:rPr>
          <w:rFonts w:ascii="Times New Roman" w:hAnsi="Times New Roman" w:cs="Times New Roman"/>
        </w:rPr>
      </w:pPr>
      <w:r w:rsidRPr="006C2131">
        <w:rPr>
          <w:rFonts w:ascii="Times New Roman" w:hAnsi="Times New Roman" w:cs="Times New Roman"/>
        </w:rPr>
        <w:t xml:space="preserve">Dirección Postal: IdIHCS. </w:t>
      </w:r>
      <w:r w:rsidR="00BA7898">
        <w:rPr>
          <w:rFonts w:ascii="Times New Roman" w:hAnsi="Times New Roman" w:cs="Times New Roman"/>
        </w:rPr>
        <w:t>Calle 51</w:t>
      </w:r>
      <w:r w:rsidRPr="006C2131">
        <w:rPr>
          <w:rFonts w:ascii="Times New Roman" w:hAnsi="Times New Roman" w:cs="Times New Roman"/>
        </w:rPr>
        <w:t xml:space="preserve"> entre 124 y 125 s/n. Edificio C. </w:t>
      </w:r>
      <w:r w:rsidR="00BA7898">
        <w:rPr>
          <w:rFonts w:ascii="Times New Roman" w:hAnsi="Times New Roman" w:cs="Times New Roman"/>
        </w:rPr>
        <w:t>Oficinas 208-211. (1925) Ensenada, Provincia de Buenos Aires.</w:t>
      </w:r>
    </w:p>
    <w:p w:rsidR="00BA7898" w:rsidRDefault="00BA7898" w:rsidP="006C2131">
      <w:pPr>
        <w:pStyle w:val="Textonotapie"/>
        <w:jc w:val="both"/>
        <w:rPr>
          <w:rFonts w:ascii="Times New Roman" w:hAnsi="Times New Roman" w:cs="Times New Roman"/>
          <w:lang w:val="en-US"/>
        </w:rPr>
      </w:pPr>
      <w:r w:rsidRPr="00BA7898">
        <w:rPr>
          <w:rFonts w:ascii="Times New Roman" w:hAnsi="Times New Roman" w:cs="Times New Roman"/>
          <w:lang w:val="en-US"/>
        </w:rPr>
        <w:t xml:space="preserve">Home page: </w:t>
      </w:r>
      <w:hyperlink r:id="rId1" w:history="1">
        <w:r w:rsidRPr="00611CBE">
          <w:rPr>
            <w:rStyle w:val="Hipervnculo"/>
            <w:rFonts w:ascii="Times New Roman" w:hAnsi="Times New Roman" w:cs="Times New Roman"/>
            <w:lang w:val="en-US"/>
          </w:rPr>
          <w:t>http://www.conicet.gov.ar/new_scp/detalle.php?id=37184&amp;datos_academicos=yes</w:t>
        </w:r>
      </w:hyperlink>
    </w:p>
    <w:p w:rsidR="00BA7898" w:rsidRPr="00BA7898" w:rsidRDefault="00BA7898" w:rsidP="006C2131">
      <w:pPr>
        <w:pStyle w:val="Textonotapie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E-mail: fedegerhardt@hotmail.com</w:t>
      </w:r>
    </w:p>
    <w:p w:rsidR="006C2131" w:rsidRPr="00BA7898" w:rsidRDefault="006C2131" w:rsidP="006C2131">
      <w:pPr>
        <w:pStyle w:val="Textonotapie"/>
        <w:jc w:val="both"/>
        <w:rPr>
          <w:rFonts w:ascii="Times New Roman" w:hAnsi="Times New Roman" w:cs="Times New Roman"/>
          <w:lang w:val="en-U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131"/>
    <w:rsid w:val="000A2C51"/>
    <w:rsid w:val="001B17E1"/>
    <w:rsid w:val="0049497F"/>
    <w:rsid w:val="0069409A"/>
    <w:rsid w:val="00694356"/>
    <w:rsid w:val="006C2131"/>
    <w:rsid w:val="008E2430"/>
    <w:rsid w:val="008E46A2"/>
    <w:rsid w:val="00BA7898"/>
    <w:rsid w:val="00BB3289"/>
    <w:rsid w:val="00DE1E31"/>
    <w:rsid w:val="00E2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C213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213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213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A7898"/>
    <w:rPr>
      <w:color w:val="0000FF" w:themeColor="hyperlink"/>
      <w:u w:val="single"/>
    </w:rPr>
  </w:style>
  <w:style w:type="character" w:customStyle="1" w:styleId="shorttext">
    <w:name w:val="short_text"/>
    <w:basedOn w:val="Fuentedeprrafopredeter"/>
    <w:rsid w:val="008E46A2"/>
  </w:style>
  <w:style w:type="character" w:customStyle="1" w:styleId="hps">
    <w:name w:val="hps"/>
    <w:basedOn w:val="Fuentedeprrafopredeter"/>
    <w:rsid w:val="008E4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icet.gov.ar/new_scp/detalle.php?id=37184&amp;datos_academicos=y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A7EE-6AF8-40A8-8623-3E6C1582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2015-08-01T14:30:00Z</dcterms:created>
  <dcterms:modified xsi:type="dcterms:W3CDTF">2015-08-01T13:42:00Z</dcterms:modified>
</cp:coreProperties>
</file>