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A7" w:rsidRPr="003A16DB" w:rsidRDefault="001B2BA7" w:rsidP="003A16D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A16DB">
        <w:rPr>
          <w:rFonts w:ascii="Times New Roman" w:hAnsi="Times New Roman" w:cs="Times New Roman"/>
          <w:color w:val="111111"/>
          <w:sz w:val="24"/>
          <w:szCs w:val="24"/>
        </w:rPr>
        <w:t>Autor: George Leonardo Seabra Coelho</w:t>
      </w:r>
      <w:r w:rsidRPr="003A16DB">
        <w:rPr>
          <w:rStyle w:val="Refdenotaderodap"/>
          <w:rFonts w:ascii="Times New Roman" w:hAnsi="Times New Roman" w:cs="Times New Roman"/>
          <w:color w:val="111111"/>
          <w:sz w:val="24"/>
          <w:szCs w:val="24"/>
        </w:rPr>
        <w:footnoteReference w:id="1"/>
      </w:r>
    </w:p>
    <w:p w:rsidR="0041455A" w:rsidRPr="003A16DB" w:rsidRDefault="0041455A" w:rsidP="003A16D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1455A" w:rsidRDefault="0041455A" w:rsidP="003A16D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sectPr w:rsidR="00414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28" w:rsidRDefault="00262D28" w:rsidP="001B2BA7">
      <w:pPr>
        <w:spacing w:after="0" w:line="240" w:lineRule="auto"/>
      </w:pPr>
      <w:r>
        <w:separator/>
      </w:r>
    </w:p>
  </w:endnote>
  <w:endnote w:type="continuationSeparator" w:id="0">
    <w:p w:rsidR="00262D28" w:rsidRDefault="00262D28" w:rsidP="001B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28" w:rsidRDefault="00262D28" w:rsidP="001B2BA7">
      <w:pPr>
        <w:spacing w:after="0" w:line="240" w:lineRule="auto"/>
      </w:pPr>
      <w:r>
        <w:separator/>
      </w:r>
    </w:p>
  </w:footnote>
  <w:footnote w:type="continuationSeparator" w:id="0">
    <w:p w:rsidR="00262D28" w:rsidRDefault="00262D28" w:rsidP="001B2BA7">
      <w:pPr>
        <w:spacing w:after="0" w:line="240" w:lineRule="auto"/>
      </w:pPr>
      <w:r>
        <w:continuationSeparator/>
      </w:r>
    </w:p>
  </w:footnote>
  <w:footnote w:id="1">
    <w:p w:rsidR="001B2BA7" w:rsidRDefault="001B2BA7" w:rsidP="001B2BA7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1B2BA7">
        <w:rPr>
          <w:rFonts w:ascii="Times New Roman" w:hAnsi="Times New Roman" w:cs="Times New Roman"/>
          <w:color w:val="111111"/>
          <w:sz w:val="20"/>
          <w:szCs w:val="20"/>
        </w:rPr>
        <w:t>O autor é Doutor em História, atualmente é professor Adjunto da Universidade Federal do Tocantins, onde desenvolve a pesquisa intitulada “</w:t>
      </w:r>
      <w:r w:rsidR="0083090E" w:rsidRPr="001B2BA7">
        <w:rPr>
          <w:rFonts w:ascii="Times New Roman" w:hAnsi="Times New Roman" w:cs="Times New Roman"/>
          <w:color w:val="111111"/>
          <w:sz w:val="20"/>
          <w:szCs w:val="20"/>
        </w:rPr>
        <w:t>Intercâmbios</w:t>
      </w:r>
      <w:r w:rsidRPr="001B2BA7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="0083090E" w:rsidRPr="001B2BA7">
        <w:rPr>
          <w:rFonts w:ascii="Times New Roman" w:hAnsi="Times New Roman" w:cs="Times New Roman"/>
          <w:color w:val="111111"/>
          <w:sz w:val="20"/>
          <w:szCs w:val="20"/>
        </w:rPr>
        <w:t>intelectuais</w:t>
      </w:r>
      <w:r w:rsidRPr="001B2BA7">
        <w:rPr>
          <w:rFonts w:ascii="Times New Roman" w:hAnsi="Times New Roman" w:cs="Times New Roman"/>
          <w:color w:val="111111"/>
          <w:sz w:val="20"/>
          <w:szCs w:val="20"/>
        </w:rPr>
        <w:t xml:space="preserve"> latino-americanos coordenados pela Academia </w:t>
      </w:r>
      <w:r w:rsidR="0083090E" w:rsidRPr="001B2BA7">
        <w:rPr>
          <w:rFonts w:ascii="Times New Roman" w:hAnsi="Times New Roman" w:cs="Times New Roman"/>
          <w:color w:val="111111"/>
          <w:sz w:val="20"/>
          <w:szCs w:val="20"/>
        </w:rPr>
        <w:t>Brasileiro</w:t>
      </w:r>
      <w:r w:rsidRPr="001B2BA7">
        <w:rPr>
          <w:rFonts w:ascii="Times New Roman" w:hAnsi="Times New Roman" w:cs="Times New Roman"/>
          <w:color w:val="111111"/>
          <w:sz w:val="20"/>
          <w:szCs w:val="20"/>
        </w:rPr>
        <w:t xml:space="preserve"> de Letras”. Endereço para correspondência: Rua 5 </w:t>
      </w:r>
      <w:proofErr w:type="spellStart"/>
      <w:r w:rsidRPr="001B2BA7">
        <w:rPr>
          <w:rFonts w:ascii="Times New Roman" w:hAnsi="Times New Roman" w:cs="Times New Roman"/>
          <w:color w:val="111111"/>
          <w:sz w:val="20"/>
          <w:szCs w:val="20"/>
        </w:rPr>
        <w:t>qd</w:t>
      </w:r>
      <w:proofErr w:type="spellEnd"/>
      <w:r w:rsidRPr="001B2BA7">
        <w:rPr>
          <w:rFonts w:ascii="Times New Roman" w:hAnsi="Times New Roman" w:cs="Times New Roman"/>
          <w:color w:val="111111"/>
          <w:sz w:val="20"/>
          <w:szCs w:val="20"/>
        </w:rPr>
        <w:t xml:space="preserve"> V casa 3 Setor Arnaldo Prieto, </w:t>
      </w:r>
      <w:proofErr w:type="spellStart"/>
      <w:r w:rsidRPr="001B2BA7">
        <w:rPr>
          <w:rFonts w:ascii="Times New Roman" w:hAnsi="Times New Roman" w:cs="Times New Roman"/>
          <w:color w:val="111111"/>
          <w:sz w:val="20"/>
          <w:szCs w:val="20"/>
        </w:rPr>
        <w:t>Arrai</w:t>
      </w:r>
      <w:r w:rsidR="0083090E">
        <w:rPr>
          <w:rFonts w:ascii="Times New Roman" w:hAnsi="Times New Roman" w:cs="Times New Roman"/>
          <w:color w:val="111111"/>
          <w:sz w:val="20"/>
          <w:szCs w:val="20"/>
        </w:rPr>
        <w:t>a</w:t>
      </w:r>
      <w:r w:rsidRPr="001B2BA7">
        <w:rPr>
          <w:rFonts w:ascii="Times New Roman" w:hAnsi="Times New Roman" w:cs="Times New Roman"/>
          <w:color w:val="111111"/>
          <w:sz w:val="20"/>
          <w:szCs w:val="20"/>
        </w:rPr>
        <w:t>s-To</w:t>
      </w:r>
      <w:proofErr w:type="spellEnd"/>
      <w:r w:rsidRPr="001B2BA7">
        <w:rPr>
          <w:rFonts w:ascii="Times New Roman" w:hAnsi="Times New Roman" w:cs="Times New Roman"/>
          <w:color w:val="111111"/>
          <w:sz w:val="20"/>
          <w:szCs w:val="20"/>
        </w:rPr>
        <w:t xml:space="preserve">, </w:t>
      </w:r>
      <w:proofErr w:type="spellStart"/>
      <w:r w:rsidRPr="001B2BA7">
        <w:rPr>
          <w:rFonts w:ascii="Times New Roman" w:hAnsi="Times New Roman" w:cs="Times New Roman"/>
          <w:color w:val="111111"/>
          <w:sz w:val="20"/>
          <w:szCs w:val="20"/>
        </w:rPr>
        <w:t>C</w:t>
      </w:r>
      <w:bookmarkStart w:id="0" w:name="_GoBack"/>
      <w:bookmarkEnd w:id="0"/>
      <w:r w:rsidRPr="001B2BA7">
        <w:rPr>
          <w:rFonts w:ascii="Times New Roman" w:hAnsi="Times New Roman" w:cs="Times New Roman"/>
          <w:color w:val="111111"/>
          <w:sz w:val="20"/>
          <w:szCs w:val="20"/>
        </w:rPr>
        <w:t>ep</w:t>
      </w:r>
      <w:proofErr w:type="spellEnd"/>
      <w:r w:rsidRPr="001B2BA7">
        <w:rPr>
          <w:rFonts w:ascii="Times New Roman" w:hAnsi="Times New Roman" w:cs="Times New Roman"/>
          <w:color w:val="111111"/>
          <w:sz w:val="20"/>
          <w:szCs w:val="20"/>
        </w:rPr>
        <w:t>: 77330-000. E-mail: george.coelho@hotmail.com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A7"/>
    <w:rsid w:val="001B2BA7"/>
    <w:rsid w:val="001E3CB5"/>
    <w:rsid w:val="00215107"/>
    <w:rsid w:val="00262D28"/>
    <w:rsid w:val="002D42E9"/>
    <w:rsid w:val="003A16DB"/>
    <w:rsid w:val="0041455A"/>
    <w:rsid w:val="00492754"/>
    <w:rsid w:val="005506A2"/>
    <w:rsid w:val="006A22F4"/>
    <w:rsid w:val="006F771A"/>
    <w:rsid w:val="0083090E"/>
    <w:rsid w:val="009B14DA"/>
    <w:rsid w:val="009B3DC8"/>
    <w:rsid w:val="00AB6C5E"/>
    <w:rsid w:val="00B10592"/>
    <w:rsid w:val="00E02869"/>
    <w:rsid w:val="00E50F43"/>
    <w:rsid w:val="00F80A86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371AF-C773-4EAE-9199-215B523D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B2BA7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2B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B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2BA7"/>
    <w:rPr>
      <w:vertAlign w:val="superscript"/>
    </w:rPr>
  </w:style>
  <w:style w:type="character" w:customStyle="1" w:styleId="fontstyle01">
    <w:name w:val="fontstyle01"/>
    <w:basedOn w:val="Fontepargpadro"/>
    <w:rsid w:val="0041455A"/>
    <w:rPr>
      <w:rFonts w:ascii="Minion-Regular" w:hAnsi="Minion-Regular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E50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5033-29F7-4279-9E4B-A9798CBB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2017-12-31T23:56:00Z</dcterms:created>
  <dcterms:modified xsi:type="dcterms:W3CDTF">2017-12-31T23:56:00Z</dcterms:modified>
</cp:coreProperties>
</file>